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7B1D56" w14:textId="3FC47761" w:rsidR="00A57CAC" w:rsidRDefault="00A57CAC">
      <w:r>
        <w:t xml:space="preserve">Katie Prichard </w:t>
      </w:r>
    </w:p>
    <w:p w14:paraId="6A97B986" w14:textId="1E388DE6" w:rsidR="00A57CAC" w:rsidRDefault="00A57CAC">
      <w:r>
        <w:t>11/19/2024</w:t>
      </w:r>
    </w:p>
    <w:p w14:paraId="13FE9E45" w14:textId="34604A6C" w:rsidR="00A57CAC" w:rsidRDefault="00A57CAC">
      <w:r>
        <w:t xml:space="preserve">Depth of Field Writing </w:t>
      </w:r>
    </w:p>
    <w:p w14:paraId="2B2340C9" w14:textId="1BCED1C5" w:rsidR="00A57CAC" w:rsidRDefault="00A57CAC">
      <w:r>
        <w:t xml:space="preserve">Photography I </w:t>
      </w:r>
    </w:p>
    <w:p w14:paraId="331FBEF2" w14:textId="03A3919A" w:rsidR="00A57CAC" w:rsidRDefault="00A57CAC">
      <w:r w:rsidRPr="00A57CAC">
        <w:drawing>
          <wp:inline distT="0" distB="0" distL="0" distR="0" wp14:anchorId="35157F5D" wp14:editId="55F574F3">
            <wp:extent cx="2519680" cy="1679787"/>
            <wp:effectExtent l="0" t="0" r="0" b="0"/>
            <wp:docPr id="99434807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4348079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2550413" cy="1700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2DAF6" w14:textId="77777777" w:rsidR="00A57CAC" w:rsidRDefault="00A57CAC"/>
    <w:p w14:paraId="2092F1C2" w14:textId="0ACB4645" w:rsidR="00A57CAC" w:rsidRDefault="00A57CAC">
      <w:r>
        <w:t xml:space="preserve">This photo demonstrates shallow depth of field. </w:t>
      </w:r>
    </w:p>
    <w:p w14:paraId="251334DC" w14:textId="77777777" w:rsidR="00A57CAC" w:rsidRDefault="00A57CAC"/>
    <w:p w14:paraId="5902BCEA" w14:textId="37EA2015" w:rsidR="00A57CAC" w:rsidRDefault="00A57CAC">
      <w:r w:rsidRPr="00A57CAC">
        <w:drawing>
          <wp:inline distT="0" distB="0" distL="0" distR="0" wp14:anchorId="2BDD9521" wp14:editId="20C66B3F">
            <wp:extent cx="2072640" cy="1166081"/>
            <wp:effectExtent l="0" t="0" r="0" b="2540"/>
            <wp:docPr id="975267667" name="Picture 1" descr="A field with tire tracks in the midd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67667" name="Picture 1" descr="A field with tire tracks in the middl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82896" cy="1171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6572F4" w14:textId="2CAAE3B6" w:rsidR="00A57CAC" w:rsidRDefault="00A57CAC"/>
    <w:p w14:paraId="2328D2E2" w14:textId="6E02933F" w:rsidR="00A57CAC" w:rsidRDefault="00A57CAC">
      <w:r>
        <w:t xml:space="preserve">This photo demonstrates large depth of field. </w:t>
      </w:r>
    </w:p>
    <w:p w14:paraId="0B994204" w14:textId="77777777" w:rsidR="00A57CAC" w:rsidRDefault="00A57CAC"/>
    <w:p w14:paraId="5994C7E6" w14:textId="33CDA31F" w:rsidR="00A57CAC" w:rsidRDefault="00A57CAC">
      <w:r>
        <w:t xml:space="preserve">The difference between these two photos is one of them is </w:t>
      </w:r>
      <w:r w:rsidR="00033B50">
        <w:t>focuses</w:t>
      </w:r>
      <w:r>
        <w:t xml:space="preserve"> </w:t>
      </w:r>
      <w:r w:rsidR="00033B50">
        <w:t xml:space="preserve">on a single subject, while the other is focused on everything in the photo. I don’t think either of them are better, each serves a different purpose and are both beautiful in themselves. </w:t>
      </w:r>
    </w:p>
    <w:sectPr w:rsidR="00A57C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CAC"/>
    <w:rsid w:val="00033B50"/>
    <w:rsid w:val="00734B9E"/>
    <w:rsid w:val="00A5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EA73C5"/>
  <w15:chartTrackingRefBased/>
  <w15:docId w15:val="{EC4BA4F7-61B6-EE4D-B7DE-EE2BB4A96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7C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7C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7C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7C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7C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7C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7C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7C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7C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7C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7C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7C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7C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7C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7C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7C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7C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7C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7C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7C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7C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7C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7C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7C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7C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7C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7C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7C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7CA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Eun Sol Prichard</dc:creator>
  <cp:keywords/>
  <dc:description/>
  <cp:lastModifiedBy>Katie Eun Sol Prichard</cp:lastModifiedBy>
  <cp:revision>1</cp:revision>
  <dcterms:created xsi:type="dcterms:W3CDTF">2024-11-19T15:31:00Z</dcterms:created>
  <dcterms:modified xsi:type="dcterms:W3CDTF">2024-11-19T15:55:00Z</dcterms:modified>
</cp:coreProperties>
</file>